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21" w:rsidRPr="00E60C21" w:rsidRDefault="00E60C21" w:rsidP="00E60C21">
      <w:pPr>
        <w:rPr>
          <w:sz w:val="20"/>
          <w:szCs w:val="20"/>
        </w:rPr>
      </w:pPr>
      <w:bookmarkStart w:id="0" w:name="_GoBack"/>
      <w:bookmarkEnd w:id="0"/>
      <w:r w:rsidRPr="00E60C21">
        <w:rPr>
          <w:sz w:val="20"/>
          <w:szCs w:val="20"/>
        </w:rPr>
        <w:t>Algemen</w:t>
      </w:r>
      <w:r w:rsidR="00467E4D">
        <w:rPr>
          <w:sz w:val="20"/>
          <w:szCs w:val="20"/>
        </w:rPr>
        <w:t>e voorwaarden van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Autobedrijf Van </w:t>
      </w:r>
      <w:r w:rsidR="00467E4D">
        <w:rPr>
          <w:sz w:val="20"/>
          <w:szCs w:val="20"/>
        </w:rPr>
        <w:t>Dijk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Ambachtsweg 9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8061 RM Hasselt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Inschrijfnummer </w:t>
      </w:r>
      <w:proofErr w:type="spellStart"/>
      <w:r w:rsidRPr="00E60C21">
        <w:rPr>
          <w:sz w:val="20"/>
          <w:szCs w:val="20"/>
        </w:rPr>
        <w:t>K.v.K.</w:t>
      </w:r>
      <w:proofErr w:type="spellEnd"/>
      <w:r w:rsidRPr="00E60C21">
        <w:rPr>
          <w:sz w:val="20"/>
          <w:szCs w:val="20"/>
        </w:rPr>
        <w:t xml:space="preserve"> </w:t>
      </w:r>
      <w:r w:rsidR="00467E4D">
        <w:rPr>
          <w:sz w:val="20"/>
          <w:szCs w:val="20"/>
        </w:rPr>
        <w:t>Zwolle: 05066448</w:t>
      </w:r>
    </w:p>
    <w:p w:rsidR="00E60C21" w:rsidRPr="00E60C21" w:rsidRDefault="00E60C21" w:rsidP="00E60C21">
      <w:pPr>
        <w:rPr>
          <w:sz w:val="20"/>
          <w:szCs w:val="20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t>Artikel 1: Toepasselijkheid, definities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Deze voorwaarden zijn van toepassing op ieder aanbod en elke overeenkomst van koop en verkoop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alsmede alle overeenkomsten van opdracht tot het verrichten van werkzaamheden, zoals montage-,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 xml:space="preserve">onderhouds-, keuring- en/of reparatiewerkzaamheden van Autobedrijf Van </w:t>
      </w:r>
      <w:r w:rsidR="00467E4D">
        <w:rPr>
          <w:sz w:val="20"/>
          <w:szCs w:val="20"/>
        </w:rPr>
        <w:t>Dijk</w:t>
      </w:r>
      <w:r w:rsidRPr="00E60C21">
        <w:rPr>
          <w:sz w:val="20"/>
          <w:szCs w:val="20"/>
        </w:rPr>
        <w:t xml:space="preserve">, gevestigd </w:t>
      </w:r>
      <w:r w:rsidR="003033B4">
        <w:rPr>
          <w:sz w:val="20"/>
          <w:szCs w:val="20"/>
        </w:rPr>
        <w:t xml:space="preserve">Ambachtsweg 9 </w:t>
      </w:r>
      <w:r w:rsidRPr="00E60C21">
        <w:rPr>
          <w:sz w:val="20"/>
          <w:szCs w:val="20"/>
        </w:rPr>
        <w:t>te</w:t>
      </w:r>
    </w:p>
    <w:p w:rsidR="00E60C21" w:rsidRPr="00E60C21" w:rsidRDefault="00467E4D" w:rsidP="00E60C21">
      <w:pPr>
        <w:rPr>
          <w:sz w:val="20"/>
          <w:szCs w:val="20"/>
        </w:rPr>
      </w:pPr>
      <w:r>
        <w:rPr>
          <w:sz w:val="20"/>
          <w:szCs w:val="20"/>
        </w:rPr>
        <w:t>Hasselt</w:t>
      </w:r>
      <w:r w:rsidR="00E60C21" w:rsidRPr="00E60C21">
        <w:rPr>
          <w:sz w:val="20"/>
          <w:szCs w:val="20"/>
        </w:rPr>
        <w:t>, hierna te noemen “de gebruiker”.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De koper respectievelijk de opdrachtgever zal verder worden aangeduid als “de wederpartij”.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3. Een aantal bepalingen in deze algemene voorwaarden heeft betrekking op een natuurlijke persoon die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niet handelt in de uitoefening van een beroep of bedrijf. In deze bepalingen wordt de wederpartij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aangeduid met de term “de consument”.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4. Onder “schriftelijk” wordt in deze algemene voorwaarden verstaan: per brief, per e-mail, per fax of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enige andere wijze van communicatie die met het oog op de stand der techniek en de in het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maatschappelijk verkeer geldende opvattingen hiermee gelijk kan worden gesteld.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5. Onder “zaken” wordt in deze algemene voorwaarden verstaan: zowel de te leveren voertuigen 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overige zaken als de voertuigen en zaken waarin of waaraan de te verrichten werkzaamheden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plaatsvinden. Indien een bepaling enkel ziet op de (ver)koop van of werkzaamheden in of aan een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voertuig zal laatstgenoemde term worden gebruikt.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6. Het mogelijk niet van toepassing zijn van een (deel van een) bepaling van deze algemene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voorwaarden laat de toepasselijkheid van de overige bepalingen onverlet.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7. Bij een discrepantie of strijdigheid tussen deze algemene voorwaarden en een vertaalde versie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hiervan, geldt de Nederlandse tekst.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8. Deze algemene voorwaarden zijn eveneens van toepassing op uit de overeenkomst voortgekomen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na- of deelbestellingen, vervolg- of deelopdrachten.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9. Indien de gebruiker deze algemene voorwaarden al meerdere keren aan de wederpartij ter hand heeft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gesteld, is er sprake van een bestendige handelsrelatie. De gebruiker hoeft dan de algemene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voorwaarden niet telkens opnieuw ter hand te stellen om deze op volgende overeenkomsten van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toepassing te laten zijn.</w:t>
      </w:r>
    </w:p>
    <w:p w:rsidR="00E60C21" w:rsidRDefault="00E60C21" w:rsidP="00E60C21">
      <w:pPr>
        <w:rPr>
          <w:sz w:val="20"/>
          <w:szCs w:val="20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lastRenderedPageBreak/>
        <w:t>Artikel 2: Aanbod, offertes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Ieder aanbod en elke offerte van de gebruiker is van kracht gedurende de daarin genoemde termijn.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Een aanbod of offerte waarin geen geldigheidstermijn is genoemd is vrijblijvend. Bij een vrijblijvend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aanbod of een vrijblijvende offerte heeft de gebruiker het recht dit aanbod of deze offerte uiterlijk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binnen 2 werkdagen na ontvangst van de aanvaarding te herroepen.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Een samengesteld(e) aanbod of offerte verplicht de gebruiker niet tot levering van een deel van de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aangeboden prestatie tegen een overeenkomstig deel van de prijs of het tarief.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3. Indien het aanbod of de offerte is gebaseerd op door de wederpartij verstrekte informatie en deze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informatie onjuist of onvolledig blijkt te zijn dan wel naderhand wijzigt, heeft de gebruiker het recht de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opgegeven prijzen, tarieven en/of (op)levertermijnen aan te passen.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4. Het aanbod, de offerte, prijzen en/of tarieven gelden niet automatisch voor nabestellingen of</w:t>
      </w:r>
    </w:p>
    <w:p w:rsidR="00E60C21" w:rsidRDefault="00E60C21" w:rsidP="00E60C21">
      <w:r w:rsidRPr="00E60C21">
        <w:rPr>
          <w:sz w:val="20"/>
          <w:szCs w:val="20"/>
        </w:rPr>
        <w:t>vervolgopdrachten.</w:t>
      </w:r>
      <w:r w:rsidRPr="00E60C21">
        <w:t xml:space="preserve"> 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5. Getoonde en/of verstrekte monsters, modellen en voorbeelden, opgaven van kleuren, afmetingen,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capaciteiten, eigenschappen, gewichten en andere omschrijvingen en specificaties in brochures,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promotiemateriaal en/of op de website van de gebruiker zijn zo nauwkeurig mogelijk, maar gelden</w:t>
      </w:r>
    </w:p>
    <w:p w:rsid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slechts ter</w:t>
      </w:r>
      <w:r>
        <w:rPr>
          <w:sz w:val="20"/>
          <w:szCs w:val="20"/>
        </w:rPr>
        <w:t xml:space="preserve"> </w:t>
      </w:r>
      <w:r w:rsidRPr="00E60C21">
        <w:rPr>
          <w:sz w:val="20"/>
          <w:szCs w:val="20"/>
        </w:rPr>
        <w:t>ontlenen.</w:t>
      </w:r>
    </w:p>
    <w:p w:rsidR="00E60C21" w:rsidRDefault="00E60C21" w:rsidP="00E60C21">
      <w:pPr>
        <w:rPr>
          <w:sz w:val="24"/>
          <w:szCs w:val="24"/>
        </w:rPr>
      </w:pPr>
    </w:p>
    <w:p w:rsidR="00E60C21" w:rsidRPr="00E60C21" w:rsidRDefault="00E60C21" w:rsidP="00E60C21">
      <w:pPr>
        <w:rPr>
          <w:sz w:val="24"/>
          <w:szCs w:val="24"/>
        </w:rPr>
      </w:pPr>
      <w:r w:rsidRPr="00E60C21">
        <w:rPr>
          <w:sz w:val="24"/>
          <w:szCs w:val="24"/>
        </w:rPr>
        <w:t>Artikel 3: Totstandkoming overeenkomsten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1. De overeenkomst komt tot stand nadat de wederpartij het aanbod van de gebruiker heeft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geaccepteerd, ook indien deze acceptatie op ondergeschikte punten afwijkt van dit aanbod. Wanneer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de acceptatie van de wederpartij echter op wezenlijke punten afwijkt, komt de overeenkomst pas tot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stand indien de gebruiker schriftelijk met deze afwijkingen heeft ingestemd.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2. De gebruiker is pas gebonden aan: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a. een opdracht of bestelling zonder daaraan voorafgaand aanbod;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b. mondelinge afspraken;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c. aanvullingen op of wijzigingen van de algemene voorwaarden of overeenkomst;</w:t>
      </w:r>
    </w:p>
    <w:p w:rsidR="00E60C21" w:rsidRPr="00E60C21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na schriftelijke bevestiging hiervan aan de wederpartij of zodra de gebruiker - zonder tegenwerping</w:t>
      </w:r>
    </w:p>
    <w:p w:rsidR="00766D40" w:rsidRDefault="00E60C21" w:rsidP="00E60C21">
      <w:pPr>
        <w:rPr>
          <w:sz w:val="20"/>
          <w:szCs w:val="20"/>
        </w:rPr>
      </w:pPr>
      <w:r w:rsidRPr="00E60C21">
        <w:rPr>
          <w:sz w:val="20"/>
          <w:szCs w:val="20"/>
        </w:rPr>
        <w:t>van de wederpartij - met de uitvoering van de opdracht, bestelling of afspraken is begonnen.  aanduiding.</w:t>
      </w: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Default="00B16C56" w:rsidP="00E60C21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4: Vergoeding, prijzen, tarieven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in een aanbod, offerte, prijs- of tarieflijst vermelde prijzen of tarieven zijn inclusief BTW en exclusief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eventuele kosten, zoals verzend- of transportkosten, de kosten voor het rijklaar maken van voertuigen,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administratiekosten en declaraties van ingeschakelde derden. Een en ander geldt, tenzij anders wordt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vermeld of partijen anders zijn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Tenzij partijen een vaste vergoeding zijn overeengekomen, zal de gebruiker de vergoeding voor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 berekenen op basis van het aantal bestede uren onder toepassing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uurtarief of het gebruikelijke uurtarief van 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wederpartij kan voor of bij het sluiten van de overeenkomst tot het verrichten van werkzaamheden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de gebruiker een indicatie verlangen van de hiervoor verschuldigde vergoeding. Indien de bij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benadering opgegeven vergoeding met meer dan 20% dreigt te worden overschreden, zal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hierover contact opnemen met de wederpartij om de meerkosten te bespreken.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gebruiker heeft het recht een overeengekomen vaste vergoeding te verhogen indien tijdens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uitvoering van de opdracht blijkt dat de overeengekomen of verwachte hoeveelheid werk niet goed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werd ingeschat door partijen, zonder dat dit te wijten is aan de gebruiker, en in redelijkheid niet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hem kan worden verlangd de werkzaamheden te verrichten tegen de overeengekomen vergoeding.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er tussen partijen een geschil ontstaat over het aantal bestede en/of de in rekening gebrachte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uren, is de urenregistratie van de gebruiker bindend. Een en ander behoudens tegenbewijs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zijde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a. Indien zich tussen de datum van het sluiten van de overeenkomst en de uitvoering hiervan voor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(kost)prijsverhogende omstandigheden voordoen als gevolg van wijzigingen in de weten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regelgeving, overheidsmaatregelen, valutaschommelingen of wijzigingen in de prijzen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benodigde materialen en/of onderdelen, heeft de gebruiker het recht de overeengekomen prijzen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 tarieven dienovereenkomstig te verhogen en aan de wederpartij in rekening te brengen.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Bij prijs- of tariefverhogingen binnen 3 maanden na totstandkoming van de overeenkomst is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consument bevoegd de overeenkomst door middel van een schriftelijke verklaring te ontbinden.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de consument niet binnen 14 dagen na mededeling van de prijs- of tariefwijziging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heeft laten weten gebruik te willen maken van zijn ontbindingsbevoegdheid, mag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er vanuit gaan dat de consument met de prijs- of tariefwijziging heeft ingestemd.</w:t>
      </w: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E60C21" w:rsidRDefault="00E60C21" w:rsidP="00E60C21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5: Inschakeling derden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een goede uitvoering van de overeenkomst dit volgens de gebruiker vereist, mag hij bepaalde</w:t>
      </w:r>
    </w:p>
    <w:p w:rsidR="00E60C21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leveringen en werkzaamheden door derden laten verrichten.</w:t>
      </w:r>
    </w:p>
    <w:p w:rsidR="00B16C56" w:rsidRDefault="00B16C56" w:rsidP="00B16C56">
      <w:pPr>
        <w:rPr>
          <w:sz w:val="24"/>
          <w:szCs w:val="24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6: Verplichtingen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wederpartij moet ervoor zorgen dat: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hij alle voor de uitvoering van de overeenkomst benodigde informatie, autopapieren e.d. tijdig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op de door de gebruiker gewenste wijze aan de gebruiker ter beschikking stelt;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hij de zaken waaraan de werkzaamheden dienen te worden verricht op de overeengekomen dag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 het overeengekomen tijdstip aan de gebruiker ter beschikking stelt.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wederpartij zorgt er voor, dat de door hem verstrekte informatie, autopapieren e.d. juist, volledig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authentiek zijn en vrijwaart de gebruiker voor aanspraken van derden die voortvloeien uit het niet juist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of authentiek en/of onvolledig zijn van de informatie, autopapieren e.d.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zal de door de wederpartij verstrekte informatie vertrouwelijk behandelen en alleen aan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derden verstrekken voor zover dit noodzakelijk is voor de uitvoering van de overeenkomst.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Het risico van de zaken van de wederpartij die de gebruiker in het kader van de uitvoering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overeenkomst onder zich heeft, blijft berusten bij de wederpartij. De wederpartij is verplicht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zelf adequaat te verzekeren. Hetzelfde geldt voor eigendommen van de wederpartij die zich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een voertuig bevinden op het moment dat de wederpartij deze aan de gebruiker ter beschikking stelt.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de wederpartij niet of niet tijdig aan voornoemde verplichtingen voldoet, heeft de gebruiker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recht de uitvoering van de overeenkomst op te schorten tot het moment dat de wederpartij wel aan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verplichtingen heeft voldaan. De kosten in verband met de opgelopen vertraging of verloren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arbeidsuren, de kosten voor het verrichten van extra werkzaamheden en de overige gevolgen die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hieruit voortvloeien zijn voor rekening en risico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Indien de wederpartij zijn verplichtingen niet nakomt en de gebruiker nalaat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nakoming te verlangen, tast dit het recht van de gebruiker om op een later tijdstip alsnog nakoming te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verlangen niet aan.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7: Levering, (op)leveringstermijnen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Overeengekomen (op)leveringstermijnen kunnen nooit worden beschouwd als fatale termijnen. Indien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de overeengekomen prestatie niet of niet tijdig levert, moet de wederpartij hem schriftelijk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 gebreke stellen en daarbij nog een redelijke termijn gunnen om deze alsnog te leveren.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Het risico voor de te leveren zaken gaat op de wederpartij over op het moment van levering. Dit is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moment waarop de te leveren zaken het pand, magazijn of terrein van de gebruiker verlaten of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aan de wederpartij heeft meegedeeld dat deze zaken door hem kunnen worden afgehaald.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In afwijking van het vorige lid is bij consumenten het moment van levering het moment waarop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feitelijk aan hen ter beschikking staan.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Verzending of transport van de zaken vindt plaats voor rekening en risico van de wederpartij en op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een door de gebruiker te bepalen wijze. De gebruiker is niet aansprakelijk voor schade van welke aard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dan ook - al dan niet aan de zaken zelf - die verband houdt met de verzending of het transport.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 afwijking van het vorige lid geldt voor consumenten dat verzending of transport van de zaken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plaatsvindt voor risico van de gebruiker, maar voor rekening van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Indien het, wegens een oorzaak gelegen in de risicosfeer van de wederpartij, niet mogelijk blijkt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prestatie of zaken (op de overeengekomen wijze) aan de wederpartij te leveren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zaken niet worden afgehaald, heeft de gebruiker het recht de zaken en/of de materialen,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onderdelen etc. die voor de uitvoering van de overeenkomst zijn aangeschaft voor rekening en risico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van de wederpartij op te slaan/ te stallen. De wederpartij moet de gebruiker binnen een door de 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te stellen termijn na kennisgeving van de opslag/stalling in staat stellen de prestatie of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alsnog te leveren dan wel de zaken binnen deze termijn alsnog afhalen.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Indien de wederpartij na de in het vorige lid vermelde termijn in gebreke blijft aan zijn verplichtingen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voldoen, is hij per direct in verzuim. De gebruiker heeft dan het recht de overeenkomst met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onmiddellijke ingang door een schriftelijke verklaring geheel of gedeeltelijk te ontbinden, de zaken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en/of materialen, onderdelen e.d. aan derden te verkopen zonder dat hieruit voor de gebruiker 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verplichting tot vergoeding van schade, kosten en rente voortvloeit. Het voorafgaande laat onverlet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verplichting van de wederpartij tot vergoeding van eventuele (opslag- en/of </w:t>
      </w:r>
      <w:proofErr w:type="spellStart"/>
      <w:r w:rsidRPr="00B16C56">
        <w:rPr>
          <w:sz w:val="20"/>
          <w:szCs w:val="20"/>
        </w:rPr>
        <w:t>stallings</w:t>
      </w:r>
      <w:proofErr w:type="spellEnd"/>
      <w:r w:rsidRPr="00B16C56">
        <w:rPr>
          <w:sz w:val="20"/>
          <w:szCs w:val="20"/>
        </w:rPr>
        <w:t>)kosten,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vertragingsschade, winstderving of andere schade of het recht van de gebruiker alsnog nakoming te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vorderen.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8: Voortgang, uitvoering overeenkomst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de aanvang, voortgang of (op)levering van de werkzaamheden of de overeengekomen levering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zaken wordt vertraagd doordat: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de gebruiker niet tijdig alle noodzakelijke informatie van de wederpartij heeft ontvangen;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de gebruiker niet tijdig de eventueel overeengekomen (vooruit)betaling van de wederpartij heeft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ontvangen;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c. er sprake is van overige omstandigheden die voor rekening en risico van de wederpartij komen;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heeft de gebruiker recht op een redelijke verlenging van de (op)leveringstermijn en op vergoeding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hiermee gemoeide kosten en schade, zoals eventuele wachturen.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gebruiker spant zich in de overeengekomen werkzaamheden en leveringen binnen de hiervoor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en geplande tijd te realiseren, voor zover dit redelijkerwijs van hem kan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verlangd. Indien de uitvoering van de overeenkomst op verzoek van de wederpartij moet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bespoedigd, heeft de gebruiker het recht de hiermee gemoeide overwerkuren en overige kosten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rekening te brengen bij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is verplicht het werk goed, deugdelijk en naar de bepalingen van de overeenkomst uit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voeren. De gebruiker moet het werk zodanig uitvoeren, dat daardoor schade aan personen, zaken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het milieu zoveel mogelijk wordt beperkt.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gebruiker wordt geacht bekend te zijn met de voor de uitvoering van de overeenkomst relevante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wettelijke voorschriften en beschikkingen van overheidswege, voor zover deze op de dag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uitvoering van de overeenkomst gelden. De aan de naleving van deze voorschriften en beschikkingen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verbonden kosten zijn voor rekening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Indien tijdens de uitvoering van de overeenkomst blijkt dat de werkzaamheden en/of leveringen als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gevolg van onvoorziene omstandigheden niet op de overeengekomen wijze kunnen worden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uitgevoerd, zal de gebruiker met de wederpartij in overleg treden over wijziging van de overeenkomst.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zal de wederpartij daarbij informeren over de gevolgen van de wijziging voor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prijzen, tarieven en de (op)leveringstermijn. Indien de uitvoering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overeenkomst ten gevolge hiervan onmogelijk is geworden, heeft de gebruiker in ieder geval recht op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volledige vergoeding van de al door hem verrichte werkzaamheden en leveringen.</w:t>
      </w:r>
      <w:r w:rsidRPr="00B16C56">
        <w:rPr>
          <w:sz w:val="20"/>
          <w:szCs w:val="20"/>
        </w:rPr>
        <w:cr/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9: Inruil/aankoop van voertuigen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partijen zijn overeengekomen dat de wederpartij bij aankoop van een voertuig bij de gebruiker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tevens een voertuig zal inruilen, blijft het in te ruilen voertuig voor rekening en risico van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tot op het moment van aflevering. Onder “het moment van aflevering” wordt in het kader van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algemene voorwaarden verstaan: het moment waarop het in te ruilen voertuig op het terrein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aankomt.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wederpartij is tot het moment van aflevering aansprakelijk voor alle kosten van onderhoud,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eventuele schades, verlies en/of waardevermindering van het in te ruilen voertuig.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De gebruiker is niet gebonden aan de overeengekomen inruilprijs indien de feitelijke aflevering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 te ruilen voertuig - al dan niet door een vertraging in de door de gebruiker bij benadering opgegeven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 van het aangekochte voertuig - op een later tijdstip valt dan overeengekomen of verwacht.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dat geval kan een tussen partijen vooraf overeengekomen percentage bij wijze van afschrijving op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inruil- of inkoopprijs worden gehanteerd.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De wederpartij garandeert dat het door hem in te ruilen voertuig vrij is van rechten en aanspraken 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derden, schadevrij is dan wel dat er slechts sprake is van schade zoals tussen partijen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overeengekomen, in deugdelijke en verkeersveilige staat verkeert en niet op enige wijze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gemanipuleerd is (bijvoorbeeld wat betreft de kilometertellerstand).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De wederpartij is verplicht de gebruiker alle relevante informatie met betrekking tot het in te ruilen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voertuig te verstrekken, waarvan hij weet dan wel redelijkerwijs kan weten dat deze van belang is 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De wederpartij is eveneens verplicht alle bij het in te ruilen voertuig behorende autopapieren en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overige toebehoren aan de gebruiker te overhandigen.</w:t>
      </w: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Default="00B16C56" w:rsidP="00B16C56">
      <w:pPr>
        <w:rPr>
          <w:sz w:val="24"/>
          <w:szCs w:val="24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10: Meer- en minderwerk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Onder meerwerk wordt verstaan: alle op verzoek van de wederpartij of noodzakelijkerwijs uit het werk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voortvloeiende extra werkzaamheden en leveringen die niet zijn opgenomen in de aanbieding, offerte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opdracht.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Meer- en minderwerk moet schriftelijk tussen de gebruiker en de wederpartij overeengekomen worden.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is pas gebonden aan mondelinge afspraken nadat hij deze schriftelijk aan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heeft bevestigd of zodra de gebruiker - zonder tegenwerping van de wederpartij - met de uitvoering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van deze afspraken is begonnen.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Verrekening van meer- en minderwerk vindt plaats: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a. bij wijzigingen in de oorspronkelijke opdracht;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b. bij onvoorziene kostenverhogingen of -verlagingen.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Verrekening van meer- en/of minderwerk vindt direct bij de eindafrekening plaats, tenzij partijen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schriftelijk anders zijn overeengekomen.</w:t>
      </w:r>
      <w:r w:rsidRPr="00B16C56">
        <w:rPr>
          <w:sz w:val="20"/>
          <w:szCs w:val="20"/>
        </w:rPr>
        <w:cr/>
      </w: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11: Oplevering, goedkeuring werkzaamheden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Indien de overeenkomst betrekking heeft op het verrichten van werkzaamheden en partijen geen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expliciete oplevertermijn zijn overeengekomen, is de gebruiker gehouden de wederpartij mee te delen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dat de overeengekomen werkzaamheden afgerond zijn en de zaak waaraan de werkzaamheden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verricht gebruiksklaar is.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Het resultaat van de werkzaamheden wordt geacht conform de overeenkomst te zijn opgeleverd,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indien de wederpartij de zaak waaraan de werkzaamheden zijn verricht in gebruik heeft genomen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binnen een termijn van 2 werkdagen na de ingebruikname niet heeft gereclameerd bij de gebruiker.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Nog niet verrichte of nog niet beëindigde werkzaamheden van door of namens de wederpartij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ingeschakelde derden, welke van invloed zijn op een behoorlijk gebruik van de zaak, hebben geen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invloed op de oplevering van het resultaat van de door de gebruiker verrichte werkzaamheden.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Indien de wederpartij na de in dit artikel bedoelde oplevering nog gebreken, defecten,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onvolkomenheden e.d. met betrekking tot het resultaat van de werkzaamheden constateert, zijn hierop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bepalingen van het in deze algemene voorwaarden opgenomen klachtartikel van toepassing.</w:t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lastRenderedPageBreak/>
        <w:t>Artikel 12: Klachten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wederpartij moet de geleverde zaken direct na ontvangst te controleren en eventuele zichtbare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gebreken, defecten, beschadigingen e.d. binnen 2 werkdagen na ontvangst van de zaken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melden, gevolgd door een schriftelijke bevestiging hiervan.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2. Overige klachten over de geleverde zaken moeten direct na ontdekking </w:t>
      </w:r>
      <w:r w:rsidR="00C670B0">
        <w:rPr>
          <w:sz w:val="20"/>
          <w:szCs w:val="20"/>
        </w:rPr>
        <w:t>–</w:t>
      </w:r>
      <w:r w:rsidRPr="00B16C56">
        <w:rPr>
          <w:sz w:val="20"/>
          <w:szCs w:val="20"/>
        </w:rPr>
        <w:t xml:space="preserve"> maar</w:t>
      </w:r>
      <w:r w:rsidR="00C670B0">
        <w:rPr>
          <w:sz w:val="20"/>
          <w:szCs w:val="20"/>
        </w:rPr>
        <w:t xml:space="preserve"> </w:t>
      </w:r>
      <w:r w:rsidRPr="00B16C56">
        <w:rPr>
          <w:sz w:val="20"/>
          <w:szCs w:val="20"/>
        </w:rPr>
        <w:t>uiterlijk binnen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garantietermijn - schriftelijk aan de gebruiker worden gemeld. Alle gevolgen van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niet direct melden zijn voor risico van de wederpartij. Indien geen expliciete garantietermijn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overeengekomen, geldt een termijn van 1 jaar na levering.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Alle klachten over de verrichte werkzaamheden moeten eveneens direct na ontdekking - maar uiterlijk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binnen 3 maanden na oplevering van het resultaat van de werkzaamheden - schriftelijk aan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gebruiker worden gemeld. Alle gevolgen van het niet direct melden zijn voor risico van de wederpartij.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Indien een klacht niet binnen de in de voorgaande leden vermelde termijnen aan de gebruiker is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gemeld, worden de zaken geacht in goede staat te zijn ontvangen en aan de overeenkomst 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beantwoorden of worden de werkzaamheden geacht conform de overeenkomst te zijn verricht.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Klachten schorten de betalingsverplichting van de wederpartij niet op.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Het vorige lid geldt niet voor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De wederpartij moet de gebruiker in staat stellen de klacht te onderzoeken en alle hiervoor relevante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informatie aan de gebruiker verstrekken. Indien voor het onderzoek naar de klacht retourzending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het ter beschikking stellen van de zaak noodzakelijk is, of indien het noodzakelijk is dat de gebruiker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ter plekke de klacht komt onderzoeken, vindt dit plaats voor rekening van de wederpartij tenzij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klacht achteraf gegrond blijkt te zijn. Het transportrisico is altijd voor de wederpartij.</w:t>
      </w: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Default="00B16C56" w:rsidP="00B16C56">
      <w:pPr>
        <w:rPr>
          <w:sz w:val="20"/>
          <w:szCs w:val="20"/>
        </w:rPr>
      </w:pPr>
    </w:p>
    <w:p w:rsidR="00B16C56" w:rsidRPr="00B16C56" w:rsidRDefault="00B16C56" w:rsidP="00B16C56">
      <w:pPr>
        <w:rPr>
          <w:sz w:val="24"/>
          <w:szCs w:val="24"/>
        </w:rPr>
      </w:pPr>
      <w:r w:rsidRPr="00B16C56">
        <w:rPr>
          <w:sz w:val="24"/>
          <w:szCs w:val="24"/>
        </w:rPr>
        <w:t>Artikel 13: Garanties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1. De gebruiker zorgt er voor dat de overeengekomen leveringen en werkzaamheden naar behoren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conform de in zijn branche geldende normen worden uitgevoerd, maar geeft ten aanzien van deze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leveringen en werkzaamheden nooit een verdergaande garantie dan zoals uitdrukkelijk tussen partijen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werd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2. De gebruiker staat gedurende de garantietermijn in voor de gebruikelijke normale kwaliteit 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deugdelijkheid van het geleverde.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3. Bij het gebruik van de voor de uitvoering van de overeenkomst benodigde onderdelen en materialen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lastRenderedPageBreak/>
        <w:t>baseert de gebruiker zich op de informatie die de fabrikant of leverancier van deze onderdelen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materialen verstrekt over de eigenschappen hiervan. Indien voor de geleverde onderdelen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materialen door de fabrikant of leverancier een garantie is afgegeven, zal die garantie op gelijke wijze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tussen partijen gelden. De gebruiker zal de wederpartij hierover informeren.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4. Onverminderd het bepaalde in het vorige lid, staat de gebruiker niet in voor eventuele (algemene)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verklaringen of toezeggingen van de fabrikant of leverancier van de geleverde zaak, bijvoorbeeld met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betrekking tot prestaties zoals het brandstofverbruik, CO2-uitstoot e.d.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5. Gebreken die het gevolg zijn van door of namens de wederpartij aan de geleverde zaken of aan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onderdelen hiervan doorgevoerde wijzigingen van technische aard - bijvoorbeeld gebreken die het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gevolg zijn van het omzetten van de brandstoftoevoer van een geleverd voertuig op een andere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brandstof - vallen niet onder de garantie, tenzij partijen uitdrukkelijk schriftelijk anders zijn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6. Garantie op gebruikte voertuigen, zaken, onderdelen en/of materialen, zoals op occasions,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demonstratie- en showmodellen, ruilonderdelen e.d. wordt uitgesloten, tenzij partijen schriftelijk anders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zijn overeengekomen.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7. Geen garantie geldt voor door de gebruiker in opdracht van de wederpartij verrichte noodreparaties.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8. Indien het doel/de bestemming waarvoor de wederpartij de zaken wenst te bewerken, verwerken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 xml:space="preserve">gebruiken afwijkt van het gebruikelijke doel/de gebruikelijke bestemming van deze zaken, garandeert 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 gebruiker slechts dat de zaken geschikt zijn voor dit doel/deze bestemming indien hij dit schriftelijk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aan de wederpartij heeft bevestigd.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9. Geen beroep op de garantie is mogelijk, zolang de wederpartij de voor de zaken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prijs en/of de voor de werkzaamheden overeengekomen vergoeding nog niet heeft voldaan.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10. Het vorige lid geldt niet voor de consument.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11. Bij een terecht beroep op de garantie zal de gebruiker - naar zijn keuze - kosteloos zorg dragen voor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herstel of vervanging van de zaken, het alsnog op de juiste wijze uitvoeren van de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 dan wel voor terugbetaling van of een korting op de overeengekomen prijs of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vergoeding. Indien er sprake is van bijkomende schade, gelden hiervoor de bepalingen van het in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deze algemene voorwaarden opgenomen aansprakelijkheidsartikel.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12. In afwijking van het vorige lid, heeft de consument de keuze tussen herstel of vervanging van de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zaken respectievelijk het alsnog op de juiste wijze uitvoeren van de overeengekomen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werkzaamheden, tenzij dit in redelijkheid niet kan worden gevergd van de gebruiker. In plaats daarvan</w:t>
      </w:r>
    </w:p>
    <w:p w:rsidR="00B16C56" w:rsidRP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mag de consument de overeenkomst altijd bij schriftelijke verklaring ontbinden of een korting op de</w:t>
      </w:r>
    </w:p>
    <w:p w:rsidR="00B16C56" w:rsidRDefault="00B16C56" w:rsidP="00B16C56">
      <w:pPr>
        <w:rPr>
          <w:sz w:val="20"/>
          <w:szCs w:val="20"/>
        </w:rPr>
      </w:pPr>
      <w:r w:rsidRPr="00B16C56">
        <w:rPr>
          <w:sz w:val="20"/>
          <w:szCs w:val="20"/>
        </w:rPr>
        <w:t>overeengekomen prijs of vergoeding verlangen.</w:t>
      </w: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lastRenderedPageBreak/>
        <w:t>Artikel 14: Aansprakelijkheid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Buiten de expliciet overeengekomen of door de gebruiker gegeven garanties, gegarandeerde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resultaten of kwaliteitseisen aanvaardt de gebruiker geen enkele aansprakelijkheid.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Onverminderd het bepaalde in het vorige lid is de gebruiker alleen aansprakelijk voor directe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Iedere aansprakelijkheid van de gebruiker voor gevolgschade, zoals bedrijfsschade, winstderving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en/of geleden verlies, vertragingsschade en/of personen- of letselschade, is uitdrukkelijk uitgesloten.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De wederpartij moet al die maatregelen nemen die noodzakelijk zijn ter voorkoming of beperking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Indien de gebruiker aansprakelijk is voor door de wederpartij geleden schade, is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schadevergoedingsplicht van de gebruiker altijd beperkt tot maximaal het bedrag dat door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assuradeur in het voorkomende geval wordt uitgekeerd. Indien de assuradeur niet uitkeert of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schade niet onder een door de gebruiker gesloten verzekering valt, is de schadevergoedingsplicht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gebruiker beperkt tot maximaal het factuurbedrag voor de geleverde zaken of de verrichte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werkzaamheden.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wederpartij moet de gebruiker uiterlijk binnen 6 maanden nadat hij bekend is geworden met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bekend had kunnen zijn met de door hem geleden schade hiervoor aan spreken.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In afwijking van het vorige lid geldt voor de consument een termijn van 1 jaar.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Als de wederpartij materialen en/of onderdelen voor verdere verwerking of montage beschikbaar stelt,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is de gebruiker verantwoordelijk voor een correcte verwerking respectievelijk montage, maar niet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deugdelijkheid van de materialen of onderdelen zelf.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8. De gebruiker is niet aansprakelijk en de wederpartij kan geen beroep doen op de toepasselijke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garantie indien de schade is ontstaan: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a. door ondeskundig gebruik of gebruik in strijd met de bestemming van het geleverde of de door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namens de gebruiker verstrekte instructies, adviezen, gebruiksaanwijzingen, handleidingen e.d.;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b. door ondeskundige bewaring (opslag) of onderhoud van de zaken;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c. door fouten, onvolledigheden en/of gebreken in de door of namens de wederpartij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gebruiker verstrekte of voorgeschreven informatie, materialen of onderdelen;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d. door aanwijzingen of instructies van of namens de wederpartij;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e. als gevolg van de keuze van de wederpartij die afwijkt van wat de gebruiker adviseerde en/of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gebruikelijk is;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f. door de keuze die de wederpartij ten aanzien van de te leveren zaken heeft gemaakt;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g. doordat door of namens de wederpartij reparaties of overige werkzaamheden of bewerkingen aan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het geleverde zijn uitgevoerd, zonder uitdrukkelijke voorafgaande toestemming van de gebruiker.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lastRenderedPageBreak/>
        <w:t>9. De wederpartij is in de gevallen als opgesomd in het vorige lid volledig aansprakelijk voor alle hieruit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voortvloeiende schade en vrijwaart de gebruiker uitdrukkelijk voor alle aanspraken van derden tot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vergoeding van deze schade.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10. De in dit artikel opgenomen beperkingen van de aansprakelijkheid gelden niet indien de schade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wijten is aan opzet en/of bewuste roekeloosheid van de gebruiker of het leidinggevend personeel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directieniveau of indien dwingendrechtelijke wettelijke bepalingen zich hiertegen verzetten. Uitsluitend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in deze gevallen zal de gebruiker de wederpartij vrijwaren voor eventuele aanspraken van derden</w:t>
      </w:r>
    </w:p>
    <w:p w:rsidR="00B16C56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jegens de wederpartij.</w:t>
      </w: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t>Artikel 15: Betaling bij bedrijven onderling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heeft altijd het recht (gedeeltelijke) vooruitbetaling of enige andere zekerheid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van de wederpartij te verlangen.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Betaling vindt contant bij aflevering plaats. Indien partijen betaling na ontvangst van een factuur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overeengekomen, moet betaling binnen een vervaltermijn van 30 dagen na de factuurdatum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plaatsvinden, tenzij partijen schriftelijk een andere betaaltermijn zijn overeengekomen. Daarbij staat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juistheid van een factuur vast indien de wederpartij niet binnen deze betaaltermijn bezwaar heeft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gemaakt.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Indien na aanmaning door de gebruiker betaling alsnog uitblijft, heeft de gebruiker bovendien het recht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aan de wederpartij buitengerechtelijke incassokosten in rekening te brengen ter hoogte van 15% van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het factuurbedrag met een minimum van € 150,00.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Bij uitblijven van volledige betaling door de wederpartij, heeft de gebruiker het recht de overeenkomst,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zonder nadere ingebrekestelling door een schriftelijke verklaring te ontbinden of zijn verplichtingen 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overeenkomst op te schorten, totdat de wederpartij alsnog betaald heeft of hiervoor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deugdelijke zekerheid heeft gesteld. Voornoemd opschorting</w:t>
      </w:r>
      <w:r w:rsidR="00C670B0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recht heeft de gebruiker eveneens indien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hij al voordat de wederpartij in verzuim is met de betaling gegronde redenen heeft om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kredietwaardigheid van de wederpartij te twijfelen.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Door de wederpartij gedane betalingen worden door de gebruiker eerst in mindering gebracht op alle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verschuldigde rente en kosten en vervolgens op de opeisbare facturen die het langst openstaan, tenzij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wederpartij bij betaling schriftelijk vermeldt dat deze betrekking heeft op een latere factuur.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De wederpartij mag de vorderingen van de gebruiker niet verrekenen met eventuele tegenvorderingen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die hij op de gebruiker heeft. Dit geldt eveneens indien de wederpartij (voorlopige) surseance van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aanvraagt of in staat van faillissement wordt verklaard.</w:t>
      </w: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Pr="00D818FC" w:rsidRDefault="00D818FC" w:rsidP="00D818FC">
      <w:pPr>
        <w:rPr>
          <w:sz w:val="24"/>
          <w:szCs w:val="24"/>
        </w:rPr>
      </w:pPr>
      <w:r w:rsidRPr="00D818FC">
        <w:rPr>
          <w:sz w:val="24"/>
          <w:szCs w:val="24"/>
        </w:rPr>
        <w:lastRenderedPageBreak/>
        <w:t>Artikel 16: Betaling bij consumenten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heeft altijd het recht (gedeeltelijke) vooruitbetaling of enige andere zekerheid voor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betaling van de consument te verlangen. De gevraagde vooruitbetaling zal maximaal 50% van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 prijs bedragen.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Betaling vindt contant bij aflevering plaats. Indien partijen betaling na ontvangst van een factuur zijn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overeengekomen, moet betaling binnen een vervaltermijn van 30 dagen na de factuurdatum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plaatsvinden, tenzij partijen schriftelijk een andere betaaltermijn zijn overeengekomen. Daarbij staat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juistheid van een factuur vast indien de consument niet binnen deze betaaltermijn bezwaar heeft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gemaakt.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Indien een factuur na het verstrijken van de in het vorige lid bedoelde termijn niet volledig is betaald 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geen automatische incasso heeft kunnen plaatsvinden, is de consument aan de gebruiker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vertragingsrente verschuldigd ter grootte van 2% per maand, cumulatief te berekenen over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hoofdsom. Gedeelten van een maand worden daarbij als volle maand gerekend.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Indien na aanmaning door de gebruiker betaling alsnog uitblijft, heeft de gebruiker bovendien het recht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 xml:space="preserve">aan de consument buitengerechtelijke incassokosten in rekening te brengen. Daarbij zal de gebruiker 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consument bij genoemde aanmaning nog minimaal een termijn van 14 dagen geven om alsnog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betalen.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in het vorige lid bedoelde buitengerechtelijke incassokosten bedragen: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a. 15% van het bedrag van de hoofdsom over de eerste € 2.500,00 van de vordering (met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minimum van € 40,00);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b. 10% van het bedrag van de hoofdsom over de volgende € 2.500,00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c. 5% van het bedrag van de hoofdsom over de volgende € 5.000,00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d. 1% van het bedrag van de hoofdsom over de volgende € 190.000,00 van de vordering;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e. 0,5% van het meerdere van de hoofdsom.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Dit alles met een absoluut maximum van € 6.775,00.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Voor de berekening van de buitengerechtelijke incassokosten heeft de gebruiker het recht na verloop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van 1 jaar de hoofdsom van de vordering te verhogen met de in dat jaar conform lid 3 van dit artikel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cumulatief opgebouwde vertragingsrente.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Bij uitblijven van volledige betaling door de consument, heeft de gebruiker het recht de overeenkomst,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zonder nadere ingebrekestelling door een schriftelijke verklaring te ontbinden of zijn verplichtingen uit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overeenkomst op te schorten, totdat de consument alsnog betaald heeft of hiervoor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deugdelijke zekerheid heeft gesteld. Voornoemd opschorting</w:t>
      </w:r>
      <w:r w:rsidR="00C670B0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recht heeft de gebruiker eveneens indien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hij al voordat de consument in verzuim is met de betaling gegronde redenen heeft om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lastRenderedPageBreak/>
        <w:t>kredietwaardigheid van de consument te twijfelen.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8. Door de consument gedane betalingen worden door de gebruiker eerst in mindering gebracht op alle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verschuldigde rente en kosten en vervolgens op de opeisbare facturen die het langst openstaan, tenzij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de consument bij de betaling schriftelijk vermeldt dat deze betrekking heeft op een latere factuur.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Artikel 17: Eigendomsvoorbehoud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1. De gebruiker behoudt zich de eigendom van alle krachtens de overeenkomst geleverde en nog te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leveren zaken voor tot het tijdstip waarop de wederpartij al zijn betalingsverplichtingen aan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gebruiker heeft voldaan.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2. De in het vorige lid bedoelde betalingsverplichtingen bestaan uit het betalen van de koopprijs van 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zaken, vermeerderd met vorderingen wegens verrichte werkzaamheden die met de levering verband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houden en vorderingen wegens het toerekenbaar tekortschieten van de wederpartij in de nakoming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van zijn verplichtingen, zoals vorderingen tot het betalen van schadevergoeding, buitengerechtelijke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incassokosten, rente en eventuele boetes.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3. Zolang op de geleverde zaken een eigendomsvoorbehoud rust, mag de wederpartij de zaken niet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enige wijze verpanden of de zaken door middel van pandlijsten in de (feitelijke) macht van een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financier brengen.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4. De wederpartij moet de gebruiker direct schriftelijk informeren indien derden pretenderen eigendom</w:t>
      </w:r>
      <w:r w:rsidR="00BB4183">
        <w:rPr>
          <w:sz w:val="20"/>
          <w:szCs w:val="20"/>
        </w:rPr>
        <w:t xml:space="preserve"> </w:t>
      </w:r>
      <w:r w:rsidRPr="00D818FC">
        <w:rPr>
          <w:sz w:val="20"/>
          <w:szCs w:val="20"/>
        </w:rPr>
        <w:t>of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overige rechten te hebben op de zaken waarop een eigendomsvoorbehoud rust.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5. De wederpartij moet de zaken zolang het eigendomsvoorbehoud hierop rust zorgvuldig en als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identificeerbaar eigendom van de gebruiker bewaren.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6. De wederpartij moet zorgen voor een zodanige bedrijfs- of inboedelverzekering dat de zaken die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onder eigendomsvoorbehoud zijn geleverd te allen tijde zijn meeverzekerd en zal de gebruiker op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eerste verzoek inzage verlenen in de verzekeringspolis en de bijbehorende premiebetalingsbewijzen.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7. Indien de wederpartij handelt in strijd met de bepalingen van dit artikel of de gebruiker een beroep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doet op het eigendomsvoorbehoud, komt aan de gebruiker en zijn werknemers het onherroepelijk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recht toe het terrein van de wederpartij te betreden en de onder eigendomsvoorbehoud geleverde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zaken terug te nemen. Dit geldt onverminderd het recht van de gebruiker op vergoeding van schade,</w:t>
      </w:r>
    </w:p>
    <w:p w:rsidR="00D818FC" w:rsidRP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gederfde winst en rente en het recht de overeenkomst zonder nadere ingebrekestelling, door een</w:t>
      </w:r>
    </w:p>
    <w:p w:rsidR="00D818FC" w:rsidRDefault="00D818FC" w:rsidP="00D818FC">
      <w:pPr>
        <w:rPr>
          <w:sz w:val="20"/>
          <w:szCs w:val="20"/>
        </w:rPr>
      </w:pPr>
      <w:r w:rsidRPr="00D818FC">
        <w:rPr>
          <w:sz w:val="20"/>
          <w:szCs w:val="20"/>
        </w:rPr>
        <w:t>schriftelijke verklaring, te ontbinden.</w:t>
      </w: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818FC" w:rsidRDefault="00D818FC" w:rsidP="00D818FC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17: Eigendomsvoorbehoud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behoudt zich de eigendom van alle krachtens de overeenkomst geleverde en nog te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leveren zaken voor tot het tijdstip waarop de wederpartij al zijn betalingsverplichtingen aan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heeft voldaan.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in het vorige lid bedoelde betalingsverplichtingen bestaan uit het betalen van de koopprijs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zaken, vermeerderd met vorderingen wegens verrichte werkzaamheden die met de levering verband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houden en vorderingen wegens het toerekenbaar tekortschieten van de wederpartij in de nakoming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zijn verplichtingen, zoals vorderingen tot het betalen van schadevergoeding, buitengerechtelijke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incassokosten, rente en eventuele boetes.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Zolang op de geleverde zaken een eigendomsvoorbehoud rust, mag de wederpartij de zaken niet op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enige wijze verpanden of de zaken door middel van pandlijsten in de (feitelijke) macht van een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financier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wederpartij moet de gebruiker direct schriftelijk informeren indien derden pretenderen eigendom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overige rechten te hebben op de zaken waarop een eigendomsvoorbehoud rust.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De wederpartij moet de zaken zolang het eigendomsvoorbehoud hierop rust zorgvuldig en als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identificeerbaar eigendom van de gebruiker bewaren.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6. De wederpartij moet zorgen voor een zodanige bedrijfs- of inboedelverzekering dat de zaken die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onder eigendomsvoorbehoud zijn geleverd te allen tijde zijn meeverzekerd en zal de gebruiker op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eerste verzoek inzage verlenen in de verzekeringspolis en de bijbehorende premiebetalingsbewijzen.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7. Indien de wederpartij handelt in strijd met de bepalingen van dit artikel of de gebruiker een beroep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doet op het eigendomsvoorbehoud, komt aan de gebruiker en zijn werknemers het onherroepelijk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recht toe het terrein van de wederpartij te betreden en de onder eigendomsvoorbehoud geleverde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zaken terug te nemen. Dit geldt onverminderd het recht van de gebruiker op vergoeding van schade,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gederfde winst en rente en het recht de overeenkomst zonder nadere ingebrekestelling, door een</w:t>
      </w:r>
    </w:p>
    <w:p w:rsidR="00D818FC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schriftelijke verklaring, te ontbinden.</w:t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18: Retentierecht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het recht de afgifte van de bestelde zaken alsmede de teruggave van de zaken van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wederpartij die de gebruiker voor het verrichten van werkzaamheden onder zich heeft op te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schorten indien en gedurende de periode dat: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de wederpartij de kosten van de werkzaamheden aan deze zaken niet of niet volledig heeft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voldaan;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de wederpartij de kosten van eerdere door de gebruiker verrichte werkzaamheden aan de zaken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niet of niet volledig heeft betaald;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c. de wederpartij andere opeisbare vorderingen die voortvloeien uit de contractuele relatie met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niet of niet volledig heeft betaald.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gebruiker is niet aansprakelijk voor eventuele schade - van welke aard dan ook - die voortvloeit uit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het door hem uitgeoefende retentierecht.</w:t>
      </w: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19: Faillissement, beschikkingsonbevoegdheid e.d.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altijd het recht de overeenkomst zonder nadere ingebrekestelling door een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schriftelijke verklaring aan de wederpartij te ontbinden op het tijdstip waarop de wederpartij: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in staat van faillissement wordt verklaard of een aanvraag tot zijn faillissement is gedaan;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(voorlopige) surseance van betaling aanvraagt;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c. door executoriale beslaglegging wordt getroffen;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d. onder curatele of onder bewind wordt gesteld;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e. anderszins de beschikkingsbevoegdheid of handelingsbekwaamheid met betrekking tot diens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vermogen of delen ervan verliest.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wederpartij moet de curator of bewindvoerder altijd op de hoogte stellen van de (inhoud van de)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en deze algemene voorwaarden.</w:t>
      </w: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20: Overmacht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Bij overmacht aan de zijde van de wederpartij of de gebruiker, heeft de gebruiker het recht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door een schriftelijke verklaring aan de wederpartij te ontbinden of de nakoming van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zijn verplichtingen jegens de wederpartij voor een redelijke termijn op te schorten zonder tot enige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gehouden te zijn.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Onder overmacht aan de zijde van de gebruiker wordt in het kader van deze algemene voorwaarden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verstaan: een niet-toerekenbare tekortkoming van de gebruiker, van de door hem ingeschakelde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derden of toeleveranciers of overige zwaarwegende redenen aan de zijde van de gebruiker.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Als omstandigheden waarin sprake zal zijn van overmacht aan de zijde van de gebruiker zullen onder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meer worden verstaan: oorlog, oproer, mobilisatie, binnen- en buitenlandse onlusten,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overheidsmaatregelen, stakingen binnen de organisatie van de gebruiker en/of van de wederpartij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dreiging van deze e.d. omstandigheden, verstoring van de ten tijde van het aangaan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overeenkomst bestaande valutaverhoudingen, bedrijfsstoringen door brand, inbraak, sabotage, uitval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elektriciteit, internet- of telefoonverbindingen, natuurverschijnselen, (natuur)rampen e.d. evenals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door weersomstandigheden, wegblokkades, ongeval, import en export belemmerende maatregelen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e.d. ontstane transportmoeilijkheden en leveringsproblemen.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Indien de overmacht</w:t>
      </w:r>
      <w:r w:rsidR="00BB4183">
        <w:rPr>
          <w:sz w:val="20"/>
          <w:szCs w:val="20"/>
        </w:rPr>
        <w:t>s</w:t>
      </w:r>
      <w:r w:rsidRPr="00D369E6">
        <w:rPr>
          <w:sz w:val="20"/>
          <w:szCs w:val="20"/>
        </w:rPr>
        <w:t>situatie intreedt als de overeenkomst al ten dele is uitgevoerd, moet de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in ieder geval zijn verplichtingen jegens de gebruiker tot aan dat moment nakomen</w:t>
      </w:r>
      <w:r>
        <w:rPr>
          <w:sz w:val="20"/>
          <w:szCs w:val="20"/>
        </w:rPr>
        <w:t>.</w:t>
      </w:r>
    </w:p>
    <w:p w:rsidR="00D369E6" w:rsidRDefault="00D369E6" w:rsidP="00D369E6">
      <w:pPr>
        <w:rPr>
          <w:sz w:val="24"/>
          <w:szCs w:val="24"/>
        </w:rPr>
      </w:pP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21: Annulering, opschorting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Indien de wederpartij de overeenkomst voorafgaand aan of tijdens de uitvoering daarvan wil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annuleren, is hij aan de gebruiker een door de gebruiker nader te bepalen schadevergoeding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verschuldigd. Deze schadevergoeding omvat alle door de gebruiker gemaakte kosten en zijn door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annulering geleden schade inclusief de gederfde winst. De gebruiker heeft het recht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te fixeren en - naar zijn keuze en afhankelijk van de al verrichte werkzaamheden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leveringen - 20 tot 100% van de overeengekomen prijs bij de wederpartij in rekening te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Indien de wederpartij een geplande afspraak minder dan 24 uur van tevoren afzegt of verzet, heeft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in ieder geval het recht de daarvoor gereserveerde tijd op basis van het overeengekomen 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- bij gebreke daarvan - gebruikelijke uurtarief aan de wederpartij in rekening te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De wederpartij is tegenover derden aansprakelijk voor de gevolgen van de annulering en vrijwaart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voor hieruit voortvloeiende aanspraken van deze derden.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lastRenderedPageBreak/>
        <w:t>4. De gebruiker heeft het recht alle door de wederpartij betaalde bedragen te verrekenen met de door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verschuldigde schadevergoeding.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Bij opschorting van de uitvoering van de overeenkomst op verzoek van de wederpartij is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vergoeding voor alle op dat moment verrichte werkzaamheden en gemaakte kosten direct opeisbaar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 mag de gebruiker deze bij de wederpartij in rekening brengen. De gebruiker mag bovendien alle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gedurende de 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periode te maken of gemaakte kosten evenals de voor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periode al gereserveerde uren bij de wederpartij in rekening brengen.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6. Indien de uitvoering van de overeenkomst na de overeengekomen 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duur niet kan worden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hervat, heeft de gebruiker het recht de overeenkomst door een schriftelijke verklaring aan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te ontbinden. Indien de uitvoering van de overeenkomst na de overeengekomen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opschorting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duur wordt hervat, moet de wederpartij eventuele uit deze hervatting voortvloeiende kosten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de gebruiker vergoeden.</w:t>
      </w: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22: Toepasselijk recht/bevoegde rechter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Op de tussen de gebruiker en de wederpartij gesloten overeenkomst is uitsluitend Nederlands recht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toepassing.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 toepasselijkheid van het Weens Koopverdrag (CISG) is uitdrukkelijk uitgesloten.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Eventuele geschillen zullen worden voorgelegd aan de bevoegde rechter in de plaats waar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is gevestigd, zij het dat de gebruiker altijd het recht behoudt een geschil voor te leggen aan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bevoegde rechter in de plaats waar de wederpartij is gevestigd.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consument mag er altijd voor kiezen het geschil voor te leggen aan de wettelijk bevoegde rechter,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mits hij deze keuze tijdig kenbaar maakt aan de gebruiker. Met tijdig wordt hier bedoeld: binnen één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maand nadat de gebruiker schriftelijk aan de consument heeft meegedeeld het geschil te willen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voorleggen aan de rechter van zijn vestigingsplaats.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Indien de wederpartij gevestigd is buiten Nederland, heeft de gebruiker het recht er voor te kiezen het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geschil voor te leggen aan de bevoegde rechter in het land of de staat waar de wederpartij gevestigd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is</w:t>
      </w:r>
      <w:r w:rsidR="00BB4183">
        <w:rPr>
          <w:sz w:val="20"/>
          <w:szCs w:val="20"/>
        </w:rPr>
        <w:t>.</w:t>
      </w:r>
    </w:p>
    <w:p w:rsidR="00D369E6" w:rsidRDefault="00BB4183" w:rsidP="00D369E6">
      <w:pPr>
        <w:rPr>
          <w:sz w:val="20"/>
          <w:szCs w:val="20"/>
        </w:rPr>
      </w:pPr>
      <w:r>
        <w:rPr>
          <w:sz w:val="20"/>
          <w:szCs w:val="20"/>
        </w:rPr>
        <w:t>Datum: 23 april ’18</w:t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BB4183" w:rsidRDefault="00BB4183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VOORWAARDEN BIJ VERHUUR VAN VOERTUIGEN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Deze verhuurvoorwaarden voor voertuigen zijn onlosmakelijk verbonden met de algemene voorwaarden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 xml:space="preserve">van Autobedrijf Van </w:t>
      </w:r>
      <w:r w:rsidR="00BB4183">
        <w:rPr>
          <w:sz w:val="20"/>
          <w:szCs w:val="20"/>
        </w:rPr>
        <w:t>Dijk</w:t>
      </w:r>
      <w:r w:rsidRPr="00D369E6">
        <w:rPr>
          <w:sz w:val="20"/>
          <w:szCs w:val="20"/>
        </w:rPr>
        <w:t xml:space="preserve">, gevestigd </w:t>
      </w:r>
      <w:r w:rsidR="003033B4">
        <w:rPr>
          <w:sz w:val="20"/>
          <w:szCs w:val="20"/>
        </w:rPr>
        <w:t>A</w:t>
      </w:r>
      <w:r w:rsidR="00B52FED">
        <w:rPr>
          <w:sz w:val="20"/>
          <w:szCs w:val="20"/>
        </w:rPr>
        <w:t xml:space="preserve">mbachtsweg 9 </w:t>
      </w:r>
      <w:r w:rsidRPr="00D369E6">
        <w:rPr>
          <w:sz w:val="20"/>
          <w:szCs w:val="20"/>
        </w:rPr>
        <w:t xml:space="preserve">te </w:t>
      </w:r>
      <w:r w:rsidR="00BB4183">
        <w:rPr>
          <w:sz w:val="20"/>
          <w:szCs w:val="20"/>
        </w:rPr>
        <w:t>Hasselt</w:t>
      </w:r>
      <w:r w:rsidRPr="00D369E6">
        <w:rPr>
          <w:sz w:val="20"/>
          <w:szCs w:val="20"/>
        </w:rPr>
        <w:t xml:space="preserve"> hierna te noemen “de gebruiker”.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Het bepaalde in de algemene voorwaarden is van toepassing.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Indien een bepaling in deze verhuurvoorwaarden uitdrukkelijk afwijkt van de bepalingen in de algemene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voorwaarden, prevaleert het bepaalde in de verhuurvoorwaarden.</w:t>
      </w:r>
    </w:p>
    <w:p w:rsidR="00D369E6" w:rsidRDefault="00D369E6" w:rsidP="00D369E6">
      <w:pPr>
        <w:rPr>
          <w:sz w:val="24"/>
          <w:szCs w:val="24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t>Artikel 23: Toepasselijkheid, definities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Deze verhuurvoorwaarden zijn van toepassing op elk aanbod en elke overeenkomst waarbij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gebruiker voertuigen voor verhuur ter beschikking stelt.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Onder “voertuig” wordt in deze voorwaarden verstaan: de (bedrijfs)auto en/of aanhanger, zoals nader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omschreven in de individuele huurovereenkomst, die gebruiker aan de wederpartij in het kader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verhuur ter beschikking stelt.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Deze verhuurvoorwaarden en de algemene voorwaarden maken onlosmakelijk deel uit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individuele huurovereenkomst.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Artikel 24: Waarborgsom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gebruiker heeft het recht een waarborgsom vast te stellen die de wederpartij vóór ingang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huurperiode aan de gebruiker moet voldoen. De waarborgsom wordt vastgesteld in evenredigheid met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overeengekomen huurperiode en de waarde van het voertuig.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Indien een verlenging van de huurovereenkomst wordt overeengekomen, moet de wederpartij uiterlijk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op de eerste dag van de verlenging een nieuw te bepalen waarborgsom betalen.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Indien de wederpartij de waarborgsom niet tijdig betaalt, kan de gebruiker de huurovereenkomst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eenzijdig beëindigen, onverminderd het recht van de gebruiker op schadevergoeding.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waarborgsom kan door de wederpartij niet beschouwd worden als een vooruitbetaling op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verschuldigde huursom. Bij het einde van de huurovereenkomst kan de gebruiker door de wederpartij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verschuldigde bedragen - waaronder een nog onbetaald gebleven gedeelte van de huurprijs en/of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schadevergoeding of kosten die de gebruiker moet maken om het voertuig weer in de staat te brengen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waarin de wederpartij deze heeft ontvangen - compenseren met de waarborgsom. De waarborgsom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wordt terugbetaald indien vaststaat dat de wederpartij aan al zijn verplichtingen heeft voldaan.</w:t>
      </w:r>
      <w:r w:rsidRPr="00D369E6">
        <w:rPr>
          <w:sz w:val="20"/>
          <w:szCs w:val="20"/>
        </w:rPr>
        <w:cr/>
      </w: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Default="00D369E6" w:rsidP="00D369E6">
      <w:pPr>
        <w:rPr>
          <w:sz w:val="20"/>
          <w:szCs w:val="20"/>
        </w:rPr>
      </w:pPr>
    </w:p>
    <w:p w:rsidR="00D369E6" w:rsidRPr="00D369E6" w:rsidRDefault="00D369E6" w:rsidP="00D369E6">
      <w:pPr>
        <w:rPr>
          <w:sz w:val="24"/>
          <w:szCs w:val="24"/>
        </w:rPr>
      </w:pPr>
      <w:r w:rsidRPr="00D369E6">
        <w:rPr>
          <w:sz w:val="24"/>
          <w:szCs w:val="24"/>
        </w:rPr>
        <w:lastRenderedPageBreak/>
        <w:t>Artikel 25: Duur overeenkomst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1. De huurperiode wordt in de huurovereenkomst vastgelegd.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2. Deze huurperiode gaat in: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a. op het moment dat het voertuig het terrein of de vestiging van de gebruiker verlaat, indien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het voertuig ophaalt;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b. op het moment dat het voertuig bij de wederpartij wordt afgeleverd, indien de gebruiker het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voertuig bij de wederpartij aflevert;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en eindigt op het moment dat het voertuig inclusief alle bijbehorende documenten, onderdelen 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toebehoren door de gebruiker retour is ontvangen.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3. Vertragingen die ontstaan tijdens het transport en de aflevering van het voertuig en te wijten zijn aan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omstandigheden die in redelijkheid voor risico van de wederpartij komen, zijn eveneens onder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huurperiode begrepen. Deze omstandigheden leiden niet tot een latere aanvang van de huurperiode.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4. De huurperiode wordt bovendien verlengd met iedere vertraging in de teruggave van het voertuig na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 xml:space="preserve">de overeengekomen periode, waaronder begrepen de tijd die gemoeid is met reparaties, reiniging e.d. 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van het voertuig als gevolg van nalatigheid van de wederpartij. De gebruiker heeft dan het recht -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naast een betaling van de over de verlenging verschuldigde huurprijs - een vergoeding van alle door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gebruiker geleden schade van de wederpartij te verlangen.</w:t>
      </w:r>
      <w:r w:rsidR="00BB4183">
        <w:rPr>
          <w:sz w:val="20"/>
          <w:szCs w:val="20"/>
        </w:rPr>
        <w:t xml:space="preserve"> </w:t>
      </w:r>
      <w:r w:rsidRPr="00D369E6">
        <w:rPr>
          <w:sz w:val="20"/>
          <w:szCs w:val="20"/>
        </w:rPr>
        <w:t>Onder deze schadevergoeding zijn in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ieder geval begrepen de kosten van gemiste huuropbrengsten, de kosten van het eventueel moeten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inhuren van vervangende voertuigen e.d. en overige kosten zoals transport- en administratiekosten.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De wederpartij vrijwaart de gebruiker voor eventuele schadeclaims van derden die hieruit voortvloeien.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5. Indien een defect of schade aan het voertuig is ontstaan buiten de schuld of risicosfeer van de</w:t>
      </w:r>
    </w:p>
    <w:p w:rsidR="00D369E6" w:rsidRP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wederpartij - dit ter beoordeling van de gebruiker - heeft de wederpartij recht op een vervangend</w:t>
      </w:r>
    </w:p>
    <w:p w:rsidR="00D369E6" w:rsidRDefault="00D369E6" w:rsidP="00D369E6">
      <w:pPr>
        <w:rPr>
          <w:sz w:val="20"/>
          <w:szCs w:val="20"/>
        </w:rPr>
      </w:pPr>
      <w:r w:rsidRPr="00D369E6">
        <w:rPr>
          <w:sz w:val="20"/>
          <w:szCs w:val="20"/>
        </w:rPr>
        <w:t>voertuig gedurende de verdere duur van de huurperiode voor zover dit noodzakelijk is.</w:t>
      </w:r>
    </w:p>
    <w:p w:rsidR="00D369E6" w:rsidRDefault="00D369E6" w:rsidP="00D369E6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26: Huurprijs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huurprijs en de eventuele bijkomende kostenelementen, zoals de prijs per gereden kilometer, zijn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opgenomen in de huurovereenkomst.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anders zijn overeengekomen, is de huurprijs inclusief BTW en alle overige belastingen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en rechten die voor of in verband met de huurovereenkomst door de gebruiker moeten of mogen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worden geheven.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tijdens de huurperiode aan het gebruik van het voertuig verbonden kosten, zoals tolgelden,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Eurovignet, de kosten voor brandstof, motorolie, ruitensproeiervloeistof, reiniging, parkeren e.d. zijn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 rekening van de wederpartij, tenzij partijen anders overeenkomen.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De huurprijs wordt berekend per dag, waarbij een gedeelte van een dag als een hele dag wordt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aangemerkt.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Het vaststellen van het aantal gereden kilometers gebeurt aan de hand van de kilometertellerstand,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tenzij de kilometerteller defect is geraakt. Het na het optreden van het defect aan de kilometerteller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gereden aantal kilometers wordt op de meest gerede wijze door de gebruiker vastgesteld.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De wederpartij is geen huur verschuldigd over een periode gedurende welke de gebruiker niet in staat is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het voertuig ter beschikking te stellen aan de wederpartij door omstandigheden die voor risico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komen.</w:t>
      </w:r>
      <w:r w:rsidRPr="00993BB9">
        <w:rPr>
          <w:sz w:val="20"/>
          <w:szCs w:val="20"/>
        </w:rPr>
        <w:cr/>
      </w:r>
      <w:r w:rsidRPr="00993BB9">
        <w:rPr>
          <w:sz w:val="24"/>
          <w:szCs w:val="24"/>
        </w:rPr>
        <w:t>Artikel 27: Ophalen/ aflevering van het voertuig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gebruiker en de wederpartij kunnen overeenkomen dat de gebruiker het voertuig bij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zal bezorgen. Overeengekomen afleveringstermijnen kunnen nooit worden beschouwd als fatale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termijnen. Indien de gebruiker zijn afleveringsverplichtingen niet of niet tijdig nakomt, moet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hem schriftelijk in gebreke stellen en daarbij nog een redelijke termijn gunnen om deze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afleveringsverplichtingen alsnog na te komen.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De wederpartij moet ter plaatse van het afleveradres voor voldoende parkeergelegenheid zorgen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verder al het mogelijke doen om er voor te zorgen dat het voertuig onmiddellijk na aankomst in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ontvangst kan worden genomen.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Eventuele vertragingen bij de aflevering door schuld of voor risico van de wederpartij (wachttijd etc.)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zijn voor rekening van de wederpartij. De hiermee gemoeide kosten worden door de gebruiker als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meerkosten aan de wederpartij berekend.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De wederpartij en de gebruiker zullen het voertuig bij ophalen of ontvangst gezamenlijk op zichtbare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gebreken, defecten, beschadigingen e.d. inspecteren. Indien tijdens deze inspectie zichtbare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gebreken, defecten, beschadigingen e.d. geconstateerd worden, zal hiervan door de gebruiker een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schadebeschrijving worden opgemaakt.</w:t>
      </w: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28: Verplichtingen wederpartij, gebruik, onderhoud en herstel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wederpartij moet ervoor zorgen dat: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a. hij bij het sluiten van de huurovereenkomst een geldig en een in een voor de gebruiker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begrijpelijke taal gesteld rijbewijs kan tonen. Indien dit niet het geval is, moet de wederpartij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internationaal rijbewijs in combinatie met het originele rijbewijs kunnen tonen;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b. hij een recent document aan de gebruiker kan overleggen waaruit zijn actuele woon-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vestigingsadres blijkt;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c. hij het voertuig alleen gebruikt in de staten en gebieden die genoemd worden in de bij het voertuig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behorende “groene kaart”. Buiten deze gebieden vervallen alle verzekeringen en is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aansprakelijk voor alle schade en bijkomende kosten;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d. hij het voertuig gedurende de huurperiode conform de bestemming gebruikt en onderhoudt,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en ander met inachtneming van de bedienings-, gebruiks- en/of onderhoudsvoorschriften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en/of de fabrikant. De wederpartij is in dit kader onder meer verantwoordelijk voor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 van de juiste brandstof en smeermiddelen en moet er voor zorgen dat het oliepeil en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bandenspanning van het voertuig op het juiste peil blijven;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e. het voertuig gedurende de huurperiode in goede staat blijft. De wederpartij is aansprakelijk voor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alle tijdens de huurperiode ontstane schade en moet deze schade direct na ontstaan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melden onder opgaaf van alle bijzonderheden. Herstel van schade mag alleen worden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uitgevoerd door de gebruiker of - na diens uitdrukkelijke toestemming - op aanwijzing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gebruiker;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f. hij de gebruiker direct informeert indien er sprake is van beslaglegging op het voertuig - daaronder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begrepen fiscaal bodembeslag - of indien gegronde vrees bestaat voor beslaglegging.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zal bovendien de beslaglegger direct informeren dat het voertuig eigendom is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anders zijn overeengekomen, mag het voertuig alleen door de wederpartij bestuurd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worden.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Het voertuig blijft altijd eigendom van de gebruiker. Het is de wederpartij niet toegestaan derden enig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recht op het voertuig te verstrekken. De wederpartij mag het voertuig derhalve niet onderverhuren,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 derden in gebruik geven, derden rechten verstrekken op het voertuig of wijzigingen op of aan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aanbrengen anders dan na voorafgaande schriftelijke toestemming van de gebruiker.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moet te allen tijde voorkomen bij derden de verwachting of indruk te wekken, dat hij tot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verdere beschikking over het voertuig bevoegd is.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Het is de wederpartij niet toegestaan het voertuig te gebruiken voor vervoer van personen tegen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lastRenderedPageBreak/>
        <w:t>betaling (anders dan carpooling), te (doen) gebruiken voor het geven van rijlessen en/of het rijden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rally’s, races of betrouwbaarheidsproeven (al dan niet op gesloten circuits) dan wel het voertuig te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gebruiken op een terrein waarvoor het voertuig niet geschikt is of op een terrein waarvan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is meegedeeld of de wederpartij weet dat het betreden daarvan op eigen risico is. Tevens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is het niet toegestaan gevaarlijke stoffen met het voertuig te vervoeren.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Herstelwerkzaamheden of reparaties mogen alleen worden uitgevoerd door, dan wel met uitdrukkelijke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voorafgaande toestemming en op aanwijzing van, de gebruiker.</w:t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t>Artikel 29: Overheidsmaatregelen en informatie aan autoriteiten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Alle sancties (boetes) en gevolgen van maatregelen die in verband met het ter beschikking hebben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gebruiken van het voertuig van overheidswege worden opgelegd zijn voor rekening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wederpartij, tenzij deze sancties en maatregelen verband houden met een defect dat bij aanvang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huurperiode al aanwezig was of de sancties en maatregelen verband houden met omstandigheden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die in de risicosfeer van de gebruiker liggen.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Indien deze sancties en maatregelen aan de gebruiker worden opgelegd, moet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gebruiker op zijn eerste verzoek schadeloos te stellen, tenzij er sprake is van de in het vorige lid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genoemde uitzonderingen. 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gebruiker verstrekt de wederpartij een kopie van het officiële document waarmee de sanctie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maatregel is opgelegd.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gebruiker inlichtingen aan autoriteiten moet verstrekken over de identiteit van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of enige andere persoon die op enig moment tijdens de huurperiode het voertuig heeft bestuurd of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gebruikt, moet de wederpartij in verband daarmee gestelde vragen van de gebruiker zo spoedig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mogelijk en naar waarheid beantwoorden.</w:t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t>Artikel 30: Klachten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Defecten of gebreken aan het voertuig welke de wederpartij in redelijkheid niet tijdens de inspectie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aanvang van de huurperiode had kunnen ontdekken, evenals schade aan en tenietgaan of verlies van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tijdens de huurperiode moeten direct, maar uiterlijk binnen 24 uur na ontdekking daarvan, 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worden gemeld met opgaaf van alle bijzonderheden, gevolgd door een onmiddellijke schriftelijke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bevestiging hiervan aan de gebruiker. Alle gevolgen van het niet direct melden zijn voor risico en rekening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de wederpartij.</w:t>
      </w:r>
      <w:r w:rsidRPr="00993BB9">
        <w:rPr>
          <w:sz w:val="20"/>
          <w:szCs w:val="20"/>
        </w:rPr>
        <w:cr/>
      </w:r>
    </w:p>
    <w:p w:rsidR="00993BB9" w:rsidRDefault="00993BB9" w:rsidP="00993BB9">
      <w:pPr>
        <w:rPr>
          <w:sz w:val="20"/>
          <w:szCs w:val="20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>Artikel 31: Aansprakelijkheid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Indien tussen partijen bij aanvang van de huurperiode geen schadebeschrijving van het voertuig is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opgemaakt, wordt het voertuig geacht onbeschadigd aan de wederpartij ter beschikking te zijn gesteld.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De wederpartij is in geval van schade van de gebruiker per schadegeval aansprakelijk tot het in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huurovereenkomst vermelde eigen risico.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Indien de schade is ontstaan als gevolg van handelen of nalaten in strijd met artikel 28 van deze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voorwaarden, is de wederpartij volledig aansprakelijk voor schade van de gebruiker, tenzij hij bewijst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dat dit handelen of nalaten hem niet </w:t>
      </w:r>
      <w:proofErr w:type="spellStart"/>
      <w:r w:rsidRPr="00993BB9">
        <w:rPr>
          <w:sz w:val="20"/>
          <w:szCs w:val="20"/>
        </w:rPr>
        <w:t>to</w:t>
      </w:r>
      <w:proofErr w:type="spellEnd"/>
      <w:r w:rsidRPr="00993BB9">
        <w:rPr>
          <w:sz w:val="20"/>
          <w:szCs w:val="20"/>
        </w:rPr>
        <w:t xml:space="preserve"> te rekenen valt of volledige vergoeding naar de maatstaven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redelijkheid en billijkheid onaanvaardbaar zou zijn.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gebruiker vermogensschade lijdt als gevolg van een met of door het voertuig aan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persoon of zaak toegebracht nadeel en de gebruiker, de kentekenhouder of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aansprakelijkheidsverzekeraar van het voertuig hiervoor jegens derden aansprakelijk is, geldt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bepaalde in het vorige lid alleen indien er volgens de voorwaarden van de WAM</w:t>
      </w:r>
      <w:r w:rsidR="00BB4183">
        <w:rPr>
          <w:sz w:val="20"/>
          <w:szCs w:val="20"/>
        </w:rPr>
        <w:t xml:space="preserve"> </w:t>
      </w:r>
      <w:r w:rsidRPr="00993BB9">
        <w:rPr>
          <w:sz w:val="20"/>
          <w:szCs w:val="20"/>
        </w:rPr>
        <w:t>verzekeringsovereenkomst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geen dekking bestaat. Onder “WAM” wordt in deze verhuurvoorwaarden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bedoeld; de Wet Aansprakelijkheidsverzekering Motorvoertuigen.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Indien de schade echter is ontstaan als gevolg van handelen of nalaten in strijd met enig wettelijk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voorschrift door de wederpartij, is de wederpartij volledig aansprakelijk voor alle schade die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hierdoor lijdt.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Indien de wederpartij het voertuig retourneert buiten de openingstijden van de gebruiker of op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andere plaats dan de bedrijfslocatie van de gebruiker voor afhalen ter beschikking steltaan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gebruiker, blijft de wederpartij aansprakelijk voor eventuele schade van de gebruiker ontstaan tot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tijdstip waarop de gebruiker het voertuig feitelijk heeft geïnspecteerd of heeft laten inspecteren.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gebruiker zal in de hier genoemde situaties het voertuig bij eerste gelegenheid (laten) inspecteren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wederpartij direct informeren indien schade is geconstateerd.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7. Indien er sprake is van schade aan het voertuig in het buitenland, zijn de repatriëringkosten van het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 voor rekening van de gebruiker, tenzij lid 3 van toepassing is.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8. De wederpartij is altijd aansprakelijk voor schade die de gebruiker lijdt als gevolg van gedragingen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nalaten van passagiers van de wederpartij en andere gebruikers van het voertuig, ook indien deze niet</w:t>
      </w:r>
    </w:p>
    <w:p w:rsid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instemming van de wederpartij hadden.</w:t>
      </w:r>
    </w:p>
    <w:p w:rsidR="00D818FC" w:rsidRDefault="00D818FC" w:rsidP="00D818FC">
      <w:pPr>
        <w:rPr>
          <w:sz w:val="20"/>
          <w:szCs w:val="20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Default="00993BB9" w:rsidP="00993BB9">
      <w:pPr>
        <w:rPr>
          <w:sz w:val="24"/>
          <w:szCs w:val="24"/>
        </w:rPr>
      </w:pPr>
    </w:p>
    <w:p w:rsidR="00993BB9" w:rsidRPr="00993BB9" w:rsidRDefault="00993BB9" w:rsidP="00993BB9">
      <w:pPr>
        <w:rPr>
          <w:sz w:val="24"/>
          <w:szCs w:val="24"/>
        </w:rPr>
      </w:pPr>
      <w:r w:rsidRPr="00993BB9">
        <w:rPr>
          <w:sz w:val="24"/>
          <w:szCs w:val="24"/>
        </w:rPr>
        <w:lastRenderedPageBreak/>
        <w:t xml:space="preserve">Artikel 32: </w:t>
      </w:r>
      <w:proofErr w:type="spellStart"/>
      <w:r w:rsidRPr="00993BB9">
        <w:rPr>
          <w:sz w:val="24"/>
          <w:szCs w:val="24"/>
        </w:rPr>
        <w:t>Teruglevering</w:t>
      </w:r>
      <w:proofErr w:type="spellEnd"/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1. De wederpartij moet het voertuig na afloop van de huurperiode in de staat waarin het zich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ontvangst bevond - behoudens normale afschrijvingen en slijtage - en inclusief de meegeleverde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sleutels, autopapieren, documenten en overige toebehoren aan de gebruiker retourneren of voor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afhalen ter beschikking stellen.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2. Tenzij partijen uitdrukkelijk schriftelijk een verlenging van de overeenkomst zijn overeengekomen, kan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de wederpartij zich niet op enigerlei verlenging beroepen.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3. De wederpartij en de gebruiker zullen het voertuig - indien mogelijk - bij de terug</w:t>
      </w:r>
      <w:r w:rsidR="00BB4183">
        <w:rPr>
          <w:sz w:val="20"/>
          <w:szCs w:val="20"/>
        </w:rPr>
        <w:t xml:space="preserve"> </w:t>
      </w:r>
      <w:r w:rsidRPr="00993BB9">
        <w:rPr>
          <w:sz w:val="20"/>
          <w:szCs w:val="20"/>
        </w:rPr>
        <w:t>levering wederom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gezamenlijk inspecteren. Eventuele kosten van onder meer tenietgaan of vermissing van (onderdelen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van) het voertuig evenals noodzakelijke kosten voor reiniging en herstel komen voor rekening van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wederpartij. Een en ander, onverminderd het recht van de gebruiker op vergoeding van schade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andere kosten. Onder deze schadevergoeding zijn in ieder geval begrepen de kosten van gemiste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huuropbrengsten, de kosten van het eventueel moeten inhuren van vervangende voertuigen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overige kosten zoals transport- en administratiekosten die de gebruiker tijdens de periode van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reiniging, herstel e.d. moet maken.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4. Indien de wederpartij het voertuig - om welke reden dan ook - na het verstrijken van de huurperiode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niet retourneert aan de gebruiker, heeft de gebruiker de keuze - zonder dat hij daar melding van hoeft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te maken - de huurperiode telkens met één dag te verlengen dan wel de gebruiker per direct in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verzuim te stellen. De gebruiker mag in dat geval de overeenkomst met onmiddellijke ingang door een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schriftelijke verklaring geheel of gedeeltelijk ontbinden en het voertuig op kosten van de wederpartij bij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hem terughalen. Een en ander, zonder dat hieruit voor de gebruiker een verplichting tot vergoeding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schade, kosten en rente voortvloeit.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5. Indien de wederpartij - om welke reden dan ook - het voertuig niet aan de gebruiker terug kan leveren,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is de wederpartij aan de gebruiker een schadevergoeding verschuldigd ter grootte van de dagwaarde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van het voertuig te vermeerderen met de eventuele kosten voor het inhuren van een vervangend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voertuig, gederfde winst e.d.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6. Indien partijen afspreken dat het voertuig door of namens de gebruiker wordt opgehaald, moet de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wederpartij ervoor zorgen dat hij minimaal 48 uren van tevoren (weekenden en erkende nationale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feestdagen niet meegerekend) aan de gebruiker heeft meegedeeld op welke datum, welk tijdstip en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welk adres de gebruiker het voertuig op kan komen halen. Is het voertuig op het door de wederpartij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aangegeven tijdstip of de aangegeven plaats niet beschikbaar, dan is de wederpartij direct alle extra</w:t>
      </w:r>
    </w:p>
    <w:p w:rsidR="00993BB9" w:rsidRPr="00993BB9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>kosten die hierdoor voor de gebruiker ontstaan verschuldigd.</w:t>
      </w:r>
    </w:p>
    <w:p w:rsidR="00993BB9" w:rsidRPr="00E60C21" w:rsidRDefault="00993BB9" w:rsidP="00993BB9">
      <w:pPr>
        <w:rPr>
          <w:sz w:val="20"/>
          <w:szCs w:val="20"/>
        </w:rPr>
      </w:pPr>
      <w:r w:rsidRPr="00993BB9">
        <w:rPr>
          <w:sz w:val="20"/>
          <w:szCs w:val="20"/>
        </w:rPr>
        <w:t xml:space="preserve">Datum: </w:t>
      </w:r>
      <w:r w:rsidR="00BB4183">
        <w:rPr>
          <w:sz w:val="20"/>
          <w:szCs w:val="20"/>
        </w:rPr>
        <w:t>23 april 2018</w:t>
      </w:r>
    </w:p>
    <w:sectPr w:rsidR="00993BB9" w:rsidRPr="00E6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1"/>
    <w:rsid w:val="003033B4"/>
    <w:rsid w:val="00467E4D"/>
    <w:rsid w:val="0059077F"/>
    <w:rsid w:val="005F30F8"/>
    <w:rsid w:val="00766D40"/>
    <w:rsid w:val="00993BB9"/>
    <w:rsid w:val="00A61C51"/>
    <w:rsid w:val="00B16C56"/>
    <w:rsid w:val="00B52FED"/>
    <w:rsid w:val="00BB4183"/>
    <w:rsid w:val="00C670B0"/>
    <w:rsid w:val="00D369E6"/>
    <w:rsid w:val="00D818FC"/>
    <w:rsid w:val="00E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7D4AA5-C04F-4571-8069-F2180BC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 v.d. Born</cp:lastModifiedBy>
  <cp:revision>2</cp:revision>
  <dcterms:created xsi:type="dcterms:W3CDTF">2018-05-23T06:45:00Z</dcterms:created>
  <dcterms:modified xsi:type="dcterms:W3CDTF">2018-05-23T06:45:00Z</dcterms:modified>
</cp:coreProperties>
</file>